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C9" w:rsidRDefault="00FD7FC9" w:rsidP="00FD7FC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noProof/>
          <w:color w:val="000000"/>
          <w:sz w:val="27"/>
          <w:szCs w:val="27"/>
          <w:lang w:eastAsia="hr-HR"/>
        </w:rPr>
        <w:drawing>
          <wp:inline distT="0" distB="0" distL="0" distR="0">
            <wp:extent cx="1209675" cy="12096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njanska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70" cy="12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FC9" w:rsidRDefault="00FD7FC9" w:rsidP="00486118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486118" w:rsidRPr="00486118" w:rsidRDefault="00486118" w:rsidP="00FD7FC9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486118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REZULTATI MEĐUNARODNOG LIKOVNOG NATJEČAJA "ŽIVOT UZ RIJEKU SAVU", 2019.</w:t>
      </w:r>
    </w:p>
    <w:p w:rsidR="00486118" w:rsidRPr="00486118" w:rsidRDefault="00486118" w:rsidP="00486118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BEBEBE"/>
          <w:sz w:val="14"/>
          <w:szCs w:val="14"/>
          <w:lang w:eastAsia="hr-HR"/>
        </w:rPr>
      </w:pPr>
    </w:p>
    <w:p w:rsidR="00FD7FC9" w:rsidRDefault="00FD7FC9" w:rsidP="0048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118" w:rsidRPr="00486118" w:rsidRDefault="00B152AF" w:rsidP="00486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anchor="mod_news" w:history="1"/>
      <w:r w:rsidR="00486118"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 Međunarodnom likovni natječaj na temu: “Život uz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rijeku Savu“ koji je OŠ Trnjanska</w:t>
      </w:r>
      <w:r w:rsidR="00486118"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pokrenula s ciljem poticanja kritičkog i stvaralačkog izražavanja djece, učenika od I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do IV. razreda osnovnih škola</w:t>
      </w:r>
      <w:r w:rsidR="00486118"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te podizanja svijesti o važnosti rijeke Save, pristiglo je 250 radova iz 33 škole, iz Republike Slovenije, Republike Hrvatske, Bosne i Hercegovine i Republike Srbije.</w:t>
      </w: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Pristiglo je puno izvrsnih radova i stručno povjerenstvo nije imalo nimalo lak posao. Ipak, najbolje je trebalo odabrati te u nastavku možete pročitati rezultate.</w:t>
      </w: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Stručno povjerenstvo u sastavu:</w:t>
      </w:r>
    </w:p>
    <w:p w:rsidR="00486118" w:rsidRPr="00486118" w:rsidRDefault="00486118" w:rsidP="00486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prof. art. Marijan Jakubin, metodičar likovne kulture</w:t>
      </w:r>
    </w:p>
    <w:p w:rsidR="00486118" w:rsidRPr="00486118" w:rsidRDefault="00486118" w:rsidP="00486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izv. prof. art. Luka Petrač</w:t>
      </w:r>
    </w:p>
    <w:p w:rsidR="00486118" w:rsidRPr="00486118" w:rsidRDefault="00486118" w:rsidP="00486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Biljana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Petljak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Zekić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mag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prim.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educ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viša savjetnica</w:t>
      </w:r>
    </w:p>
    <w:p w:rsidR="00486118" w:rsidRPr="00486118" w:rsidRDefault="00486118" w:rsidP="00486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Jerica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Gracin, prof. likovne kulture</w:t>
      </w:r>
    </w:p>
    <w:p w:rsidR="00486118" w:rsidRPr="00486118" w:rsidRDefault="00486118" w:rsidP="00486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Ivančica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Tajsl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Dragičević,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mag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prim. </w:t>
      </w:r>
      <w:proofErr w:type="spellStart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obr</w:t>
      </w:r>
      <w:proofErr w:type="spellEnd"/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., učiteljica savjetnica</w:t>
      </w:r>
    </w:p>
    <w:p w:rsid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odabralo je tri najuspješnija rada i deset pohvaljenih radova.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Također, odabralo je 28 radova koji će biti izloženi u Muzeju grada Zagreba od </w:t>
      </w: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9. - 19. 5. 2019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486118" w:rsidRDefault="00FD7FC9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Svečana dodjela priznanja najuspješnijim i pohvaljenim r</w:t>
      </w:r>
      <w:r w:rsidR="00B152A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adovima te izložba radova održala</w:t>
      </w: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se u Muzeju grada Zagreba (</w:t>
      </w:r>
      <w:r w:rsidRPr="00B152AF">
        <w:rPr>
          <w:rFonts w:ascii="Verdana" w:hAnsi="Verdana" w:cs="Arial"/>
          <w:b/>
          <w:color w:val="6E6B6F"/>
          <w:sz w:val="20"/>
          <w:szCs w:val="20"/>
          <w:shd w:val="clear" w:color="auto" w:fill="FFFFFF" w:themeFill="background1"/>
        </w:rPr>
        <w:t>Opatička 20, 10000 Zagreb)</w:t>
      </w: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9. svibnja 2019. u 18:00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Najboljim su proglašena tri rada sljedećih učenika:</w:t>
      </w:r>
    </w:p>
    <w:p w:rsidR="00486118" w:rsidRPr="00486118" w:rsidRDefault="00486118" w:rsidP="004861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RUĐER ŽIVKOVIĆ, 1. razred, mentor: SAŠA BANIĆ, OŠ LOTRŠČAK, ZAGREB, REPUBLIKA HRVATSKA</w:t>
      </w:r>
    </w:p>
    <w:p w:rsidR="00486118" w:rsidRPr="00486118" w:rsidRDefault="00486118" w:rsidP="00486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ZOYA SHITOV, 1. razred, mentorica: ANDREJA JURIČEV, OŠ MIROSLAVA KRLEŽE, ZAGREB,</w:t>
      </w:r>
      <w:r w:rsidRPr="0048611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:rsidR="00486118" w:rsidRPr="00486118" w:rsidRDefault="00486118" w:rsidP="004861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lastRenderedPageBreak/>
        <w:t>PAN LAJOVIĆ, 3. razreda, mentorica: MATEJA JAKOŠ VASLE, OŠ RODICA, DOMŽALE, REPUBLIKA SLOVENIJA</w:t>
      </w: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Pohvaljeni radovi su:</w:t>
      </w:r>
    </w:p>
    <w:p w:rsidR="00486118" w:rsidRPr="00486118" w:rsidRDefault="00486118" w:rsidP="004861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MIA STAKIĆ, 1. razred, mentorica: BORKA PRUGOVEČKI, OŠ ZAPRUĐE, ZAGREB, REPUBLIKA HRVATSKA</w:t>
      </w:r>
    </w:p>
    <w:p w:rsidR="00486118" w:rsidRPr="00486118" w:rsidRDefault="00486118" w:rsidP="004861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TIBOR ŠARČEVIĆ, 1. razred, mentorica: ANA IVANOVIĆ, OŠ dr. ANTE STARČEVIĆA, ZAGREB, REPUBLIKA HRVATSKA</w:t>
      </w:r>
    </w:p>
    <w:p w:rsidR="00486118" w:rsidRPr="00486118" w:rsidRDefault="00486118" w:rsidP="004861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ANASTASIJA RADOVANOV, 2. razred, mentorica: DANIJELA GVOZDERAC, OŠ „DANILO BORKOVIĆ“, GRADIŠKA, BOSNA I HERCEGOVINA</w:t>
      </w:r>
    </w:p>
    <w:p w:rsidR="00486118" w:rsidRPr="00486118" w:rsidRDefault="00486118" w:rsidP="004861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LARA GAJIĆ, 2. razred, mentorica: DANIJELA GVOZDERAC, OŠ „DANILO BORKOVIĆ“, GRADIŠKA, BOSNA I HERCEGOVINA</w:t>
      </w:r>
    </w:p>
    <w:p w:rsidR="00486118" w:rsidRPr="00486118" w:rsidRDefault="00486118" w:rsidP="004861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FRAN ROTH, 2. razred, mentorica: MIRJANA DODIG, OŠ ZAPRUĐE, ZAGREB, REPUBLIKA HRVATSKA</w:t>
      </w:r>
    </w:p>
    <w:p w:rsidR="00486118" w:rsidRPr="00486118" w:rsidRDefault="00486118" w:rsidP="004861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JAN ŠTULA, 2. razred, mentorica: OLJA NEDIĆ, OŠ RAPSKA, ZAGREB, REPUBLIKA HRVATSKA</w:t>
      </w:r>
    </w:p>
    <w:p w:rsidR="00486118" w:rsidRPr="00486118" w:rsidRDefault="00486118" w:rsidP="004861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TARA TOPČAGIĆ, 3. razred, mentorica: TANJA RESMAN, OŠ LUKA-SESVETE, ZAGREB, REPUBLIKA HRVATSKA</w:t>
      </w:r>
    </w:p>
    <w:p w:rsidR="00486118" w:rsidRPr="00486118" w:rsidRDefault="00486118" w:rsidP="004861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DRAGUTIN ŠPOREC, 3. razred, mentorica: TANJA RESMAN, OŠ LUKA-SESVETE, ZAGREB, REPUBLIKA HRVATSKA</w:t>
      </w:r>
    </w:p>
    <w:p w:rsidR="00486118" w:rsidRPr="00486118" w:rsidRDefault="00486118" w:rsidP="004861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ALEN CEROVAC, 4. razred, mentorica: STANISLAVA BAKIĆ, OŠ IVE ANDRIĆA, ZAGREB, REPUBLIKA HRVATSKA</w:t>
      </w:r>
    </w:p>
    <w:p w:rsidR="00486118" w:rsidRDefault="00486118" w:rsidP="0048611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IVANA SUNTEŠIĆ, 4. razred, mentorica: ŽELJKA ZAGORAC, OŠ BOROVJE, ZAGREB, REPUBLIKA HRVATSKA</w:t>
      </w:r>
    </w:p>
    <w:p w:rsid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D7FC9" w:rsidRDefault="00FD7FC9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FD7FC9" w:rsidRDefault="00FD7FC9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Radovi odabrani za izložbu su:</w:t>
      </w:r>
    </w:p>
    <w:tbl>
      <w:tblPr>
        <w:tblW w:w="16540" w:type="dxa"/>
        <w:tblInd w:w="93" w:type="dxa"/>
        <w:tblLook w:val="04A0" w:firstRow="1" w:lastRow="0" w:firstColumn="1" w:lastColumn="0" w:noHBand="0" w:noVBand="1"/>
      </w:tblPr>
      <w:tblGrid>
        <w:gridCol w:w="561"/>
        <w:gridCol w:w="1480"/>
        <w:gridCol w:w="1440"/>
        <w:gridCol w:w="1540"/>
        <w:gridCol w:w="1440"/>
        <w:gridCol w:w="1500"/>
        <w:gridCol w:w="1540"/>
        <w:gridCol w:w="2660"/>
        <w:gridCol w:w="1940"/>
        <w:gridCol w:w="2520"/>
      </w:tblGrid>
      <w:tr w:rsidR="00486118" w:rsidRPr="00486118" w:rsidTr="0048611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proofErr w:type="spellStart"/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Rbr</w:t>
            </w:r>
            <w:proofErr w:type="spellEnd"/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Školska godina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Država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JAKOV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BENZIA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ZAGORAC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BOROVJE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ZARA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ŠKRBIĆ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ZAGORAC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BOROVJE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BARTOLIĆ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ŽELJKA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ZAGORAC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BOROVJE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KLARA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BRČIĆ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BLANKA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CJETOJEVIĆ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dr. ANTE STARČEVIĆA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LORA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VRBANC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IVANOVIĆ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dr. ANTE STARČEVIĆA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KOVAČEVIĆ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ANDREJ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MARAS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LOTRŠČAK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MATIĆ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SAŠA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BANIĆ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LOTRŠČAK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HELENA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PRANJIĆ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RESMAN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LUKA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TOMORAD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ČOLIG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MIROSLAVA KRLEŽE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STOJNIĆ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ČOLIG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MIROSLAVA KRLEŽE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MARKOTIĆ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ANDREJA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JURIČEV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MIROSLAVA KRLEŽE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TENA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OGRAJŠEK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STANKA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HUSAREK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RAPSKA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STEPANČIĆ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OLJA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NEDIĆ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RAPSKA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NIKA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TRSTENJAK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TATJANA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NIKA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HRASTAR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MATAS KOŽIĆ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LARA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MAJER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PAMIĆ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VITA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JERGOVIĆ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POPOVSKI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ŠEGO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POPOVSKI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LOVRO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PERESTEGI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NIKOLINA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RAĐA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TRNJANSKA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TIMOFELJ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CHERNYSHEV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MIRJANA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DODIG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ZAPRUĐE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ZAGREB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TENA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JANKOVIĆ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ZVONIMIRA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MARIJIĆ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"ĐURO PILAR"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BRUNA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PEŠORDA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ZVONIMIRA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MARIJIĆ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"ĐURO PILAR"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NOLA KLEA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KRTALIĆ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OŠ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ZVONIMIRA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MARIJIĆ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"ĐURO PILAR"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SLAVONSKI BROD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ŠIMUN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VIDAKOVIĆ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DARIJA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ĐURIĆ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"VIKTOR CAR EMIN"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DONJI ANDRIJEVCI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HRVATSKA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LUČKA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JERAJ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OŠ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JAKOŠ VASLE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RODICA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DOMŽALE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SLOVENIJA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BOJBAŠA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IV-1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"DOSITEJ OBRADOVIĆ"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UMKA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SRBIJA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NEDEVSKI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IV-1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JELENA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MILANOVIĆ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"DOSITEJ OBRADOVIĆ"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UMKA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SRBIJA</w:t>
            </w:r>
          </w:p>
        </w:tc>
      </w:tr>
      <w:tr w:rsidR="00486118" w:rsidRPr="00486118" w:rsidTr="0048611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3E7ED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ALEKSA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STRAŽIVUK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2018./2019.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I-3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MANDIĆ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OŠ "DANILO BORKOVIĆ"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GRADIŠKA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118" w:rsidRPr="00486118" w:rsidRDefault="00486118" w:rsidP="00486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86118">
              <w:rPr>
                <w:rFonts w:ascii="Calibri" w:eastAsia="Times New Roman" w:hAnsi="Calibri" w:cs="Times New Roman"/>
                <w:color w:val="000000"/>
                <w:lang w:eastAsia="hr-HR"/>
              </w:rPr>
              <w:t>REPUBLIKA SRPSKA, BIH</w:t>
            </w:r>
          </w:p>
        </w:tc>
      </w:tr>
    </w:tbl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486118" w:rsidRPr="00486118" w:rsidRDefault="00486118" w:rsidP="00486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486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Hvala svima na sudjelovanju i trudu, nadamo se da se vidimo i sljedeće godine!</w:t>
      </w:r>
    </w:p>
    <w:p w:rsidR="00FD7FC9" w:rsidRDefault="00FD7FC9" w:rsidP="00B152AF">
      <w:bookmarkStart w:id="0" w:name="_GoBack"/>
      <w:bookmarkEnd w:id="0"/>
    </w:p>
    <w:sectPr w:rsidR="00FD7FC9" w:rsidSect="00FD7FC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2CE8"/>
    <w:multiLevelType w:val="multilevel"/>
    <w:tmpl w:val="0E2A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55072"/>
    <w:multiLevelType w:val="multilevel"/>
    <w:tmpl w:val="F9DC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55C0D"/>
    <w:multiLevelType w:val="multilevel"/>
    <w:tmpl w:val="509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18"/>
    <w:rsid w:val="00270B7C"/>
    <w:rsid w:val="00486118"/>
    <w:rsid w:val="00991C43"/>
    <w:rsid w:val="00B152AF"/>
    <w:rsid w:val="00FB6D91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FB02-C3C2-4139-ADF8-A69B8792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7C"/>
  </w:style>
  <w:style w:type="paragraph" w:styleId="Naslov1">
    <w:name w:val="heading 1"/>
    <w:basedOn w:val="Normal"/>
    <w:next w:val="Normal"/>
    <w:link w:val="Naslov1Char"/>
    <w:uiPriority w:val="9"/>
    <w:qFormat/>
    <w:rsid w:val="00270B7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70B7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70B7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70B7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70B7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70B7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70B7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70B7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70B7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70B7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70B7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70B7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70B7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70B7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70B7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70B7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70B7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70B7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70B7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0B7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70B7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70B7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70B7C"/>
    <w:rPr>
      <w:b/>
      <w:bCs/>
    </w:rPr>
  </w:style>
  <w:style w:type="character" w:styleId="Istaknuto">
    <w:name w:val="Emphasis"/>
    <w:uiPriority w:val="20"/>
    <w:qFormat/>
    <w:rsid w:val="00270B7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270B7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70B7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70B7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70B7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70B7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70B7C"/>
    <w:rPr>
      <w:i/>
      <w:iCs/>
    </w:rPr>
  </w:style>
  <w:style w:type="character" w:styleId="Neupadljivoisticanje">
    <w:name w:val="Subtle Emphasis"/>
    <w:uiPriority w:val="19"/>
    <w:qFormat/>
    <w:rsid w:val="00270B7C"/>
    <w:rPr>
      <w:i/>
      <w:iCs/>
    </w:rPr>
  </w:style>
  <w:style w:type="character" w:styleId="Jakoisticanje">
    <w:name w:val="Intense Emphasis"/>
    <w:uiPriority w:val="21"/>
    <w:qFormat/>
    <w:rsid w:val="00270B7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70B7C"/>
    <w:rPr>
      <w:smallCaps/>
    </w:rPr>
  </w:style>
  <w:style w:type="character" w:styleId="Istaknutareferenca">
    <w:name w:val="Intense Reference"/>
    <w:uiPriority w:val="32"/>
    <w:qFormat/>
    <w:rsid w:val="00270B7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70B7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70B7C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trnjanska-zg.skole.hr/?news_id=16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Zeljka Zagorac</cp:lastModifiedBy>
  <cp:revision>2</cp:revision>
  <dcterms:created xsi:type="dcterms:W3CDTF">2019-05-07T06:09:00Z</dcterms:created>
  <dcterms:modified xsi:type="dcterms:W3CDTF">2019-05-19T18:57:00Z</dcterms:modified>
</cp:coreProperties>
</file>