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81" w:rsidRDefault="00844481" w:rsidP="00844481">
      <w:pPr>
        <w:spacing w:after="0" w:line="240" w:lineRule="auto"/>
      </w:pPr>
      <w:r>
        <w:t xml:space="preserve">Osnovna škola </w:t>
      </w:r>
      <w:proofErr w:type="spellStart"/>
      <w:r>
        <w:t>Borovje</w:t>
      </w:r>
      <w:proofErr w:type="spellEnd"/>
    </w:p>
    <w:p w:rsidR="00844481" w:rsidRDefault="00844481" w:rsidP="00844481">
      <w:pPr>
        <w:spacing w:after="0" w:line="240" w:lineRule="auto"/>
      </w:pPr>
      <w:r>
        <w:t>Davora Zbiljskog 7, 10000 Zagreb</w:t>
      </w:r>
    </w:p>
    <w:p w:rsidR="008F272F" w:rsidRDefault="008F272F" w:rsidP="00C74EC3">
      <w:pPr>
        <w:spacing w:after="0" w:line="240" w:lineRule="auto"/>
      </w:pPr>
    </w:p>
    <w:p w:rsidR="00C74EC3" w:rsidRDefault="00C74EC3" w:rsidP="00C74EC3">
      <w:pPr>
        <w:spacing w:after="0" w:line="240" w:lineRule="auto"/>
      </w:pPr>
      <w:r>
        <w:t>Na temelju članka 28. Zakona o Javnoj nabavi ( NN br. 120/16 )</w:t>
      </w:r>
      <w:r w:rsidR="00446BC6">
        <w:t xml:space="preserve"> i  Zakonu o izmjenama i dopunama Zakona o javnoj nabavi (NN 114/22)</w:t>
      </w:r>
      <w:r>
        <w:t xml:space="preserve">, </w:t>
      </w:r>
      <w:r w:rsidR="009A7FD8">
        <w:t>na</w:t>
      </w:r>
      <w:r>
        <w:t xml:space="preserve"> prijedlog ravnateljice</w:t>
      </w:r>
      <w:r w:rsidR="00E56F81">
        <w:t>,</w:t>
      </w:r>
      <w:r w:rsidR="009A7FD8">
        <w:t xml:space="preserve"> </w:t>
      </w:r>
      <w:r>
        <w:t>sjednici</w:t>
      </w:r>
      <w:r w:rsidR="009A7FD8">
        <w:t xml:space="preserve"> Školskog odbora </w:t>
      </w:r>
      <w:r>
        <w:t xml:space="preserve"> </w:t>
      </w:r>
      <w:r w:rsidR="00446BC6">
        <w:t>08</w:t>
      </w:r>
      <w:r w:rsidRPr="001A445B">
        <w:rPr>
          <w:u w:val="single"/>
        </w:rPr>
        <w:t>. prosinca 20</w:t>
      </w:r>
      <w:r w:rsidR="006F27CC">
        <w:rPr>
          <w:u w:val="single"/>
        </w:rPr>
        <w:t>2</w:t>
      </w:r>
      <w:r w:rsidR="00446BC6">
        <w:rPr>
          <w:u w:val="single"/>
        </w:rPr>
        <w:t>2</w:t>
      </w:r>
      <w:r>
        <w:t xml:space="preserve">. </w:t>
      </w:r>
      <w:r w:rsidR="009A7FD8">
        <w:t>predan je na usvajanje</w:t>
      </w:r>
      <w:r>
        <w:t xml:space="preserve"> :</w:t>
      </w:r>
    </w:p>
    <w:p w:rsidR="00446BC6" w:rsidRDefault="00446BC6" w:rsidP="001F24AE">
      <w:pPr>
        <w:spacing w:after="0" w:line="240" w:lineRule="auto"/>
        <w:jc w:val="center"/>
      </w:pPr>
    </w:p>
    <w:p w:rsidR="001F24AE" w:rsidRDefault="001F24AE" w:rsidP="001F24AE">
      <w:pPr>
        <w:spacing w:after="0" w:line="240" w:lineRule="auto"/>
        <w:jc w:val="center"/>
      </w:pPr>
      <w:r>
        <w:t>PLAN NABAVE</w:t>
      </w:r>
    </w:p>
    <w:p w:rsidR="003E14EF" w:rsidRDefault="001F24AE" w:rsidP="001F24AE">
      <w:pPr>
        <w:spacing w:after="0" w:line="240" w:lineRule="auto"/>
        <w:jc w:val="center"/>
      </w:pPr>
      <w:r>
        <w:t>ZA PRORAČUNSKU 20</w:t>
      </w:r>
      <w:r w:rsidR="009A7FD8">
        <w:t>2</w:t>
      </w:r>
      <w:r w:rsidR="002A41F4">
        <w:t>3</w:t>
      </w:r>
      <w:r>
        <w:t>.GODINU</w:t>
      </w:r>
    </w:p>
    <w:p w:rsidR="001F24AE" w:rsidRDefault="001F24AE" w:rsidP="001F24AE">
      <w:pPr>
        <w:spacing w:after="0" w:line="240" w:lineRule="auto"/>
      </w:pPr>
    </w:p>
    <w:tbl>
      <w:tblPr>
        <w:tblStyle w:val="Reetkatablice"/>
        <w:tblW w:w="122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5"/>
        <w:gridCol w:w="1452"/>
        <w:gridCol w:w="909"/>
        <w:gridCol w:w="3369"/>
        <w:gridCol w:w="1685"/>
        <w:gridCol w:w="1686"/>
        <w:gridCol w:w="2436"/>
      </w:tblGrid>
      <w:tr w:rsidR="008927C2" w:rsidTr="008927C2">
        <w:trPr>
          <w:trHeight w:val="1655"/>
        </w:trPr>
        <w:tc>
          <w:tcPr>
            <w:tcW w:w="755" w:type="dxa"/>
          </w:tcPr>
          <w:p w:rsidR="008927C2" w:rsidRDefault="008927C2" w:rsidP="001F24AE">
            <w:r>
              <w:t>Red. Br.</w:t>
            </w:r>
          </w:p>
          <w:p w:rsidR="008927C2" w:rsidRDefault="008927C2" w:rsidP="001F24AE"/>
          <w:p w:rsidR="008927C2" w:rsidRDefault="008927C2" w:rsidP="001F24AE">
            <w:r>
              <w:t>1.</w:t>
            </w:r>
          </w:p>
        </w:tc>
        <w:tc>
          <w:tcPr>
            <w:tcW w:w="1452" w:type="dxa"/>
          </w:tcPr>
          <w:p w:rsidR="008927C2" w:rsidRDefault="008927C2" w:rsidP="00F55256">
            <w:pPr>
              <w:jc w:val="center"/>
            </w:pPr>
            <w:r>
              <w:t>CPV</w:t>
            </w:r>
          </w:p>
          <w:p w:rsidR="008927C2" w:rsidRDefault="008927C2" w:rsidP="00F55256">
            <w:pPr>
              <w:jc w:val="center"/>
            </w:pPr>
          </w:p>
          <w:p w:rsidR="008927C2" w:rsidRDefault="008927C2" w:rsidP="00F55256">
            <w:pPr>
              <w:jc w:val="center"/>
            </w:pPr>
          </w:p>
          <w:p w:rsidR="008927C2" w:rsidRDefault="008927C2" w:rsidP="00F55256">
            <w:pPr>
              <w:jc w:val="center"/>
            </w:pPr>
            <w:r>
              <w:t>2.</w:t>
            </w:r>
          </w:p>
          <w:p w:rsidR="008927C2" w:rsidRDefault="008927C2" w:rsidP="001F24AE"/>
        </w:tc>
        <w:tc>
          <w:tcPr>
            <w:tcW w:w="909" w:type="dxa"/>
          </w:tcPr>
          <w:p w:rsidR="008927C2" w:rsidRDefault="008927C2" w:rsidP="001F24AE">
            <w:r>
              <w:t>Račun iz računskog plana</w:t>
            </w:r>
          </w:p>
          <w:p w:rsidR="008927C2" w:rsidRDefault="008927C2" w:rsidP="00F55256">
            <w:pPr>
              <w:jc w:val="center"/>
            </w:pPr>
            <w:r>
              <w:t>3.</w:t>
            </w:r>
          </w:p>
          <w:p w:rsidR="008927C2" w:rsidRDefault="008927C2" w:rsidP="00F55256">
            <w:pPr>
              <w:jc w:val="center"/>
            </w:pPr>
          </w:p>
        </w:tc>
        <w:tc>
          <w:tcPr>
            <w:tcW w:w="3369" w:type="dxa"/>
          </w:tcPr>
          <w:p w:rsidR="008927C2" w:rsidRDefault="008927C2" w:rsidP="00F55256">
            <w:pPr>
              <w:jc w:val="center"/>
            </w:pPr>
            <w:r>
              <w:t>Predmet nabave</w:t>
            </w:r>
          </w:p>
          <w:p w:rsidR="008927C2" w:rsidRDefault="008927C2" w:rsidP="00F55256">
            <w:pPr>
              <w:jc w:val="center"/>
            </w:pPr>
          </w:p>
          <w:p w:rsidR="008927C2" w:rsidRDefault="008927C2" w:rsidP="00F55256">
            <w:pPr>
              <w:jc w:val="center"/>
            </w:pPr>
          </w:p>
          <w:p w:rsidR="008927C2" w:rsidRDefault="008927C2" w:rsidP="00F55256">
            <w:pPr>
              <w:jc w:val="center"/>
            </w:pPr>
            <w:r>
              <w:t>4.</w:t>
            </w:r>
          </w:p>
        </w:tc>
        <w:tc>
          <w:tcPr>
            <w:tcW w:w="1685" w:type="dxa"/>
          </w:tcPr>
          <w:p w:rsidR="008927C2" w:rsidRDefault="008927C2" w:rsidP="001F24AE">
            <w:r>
              <w:t>Procijenjena vrijednost nabave u €</w:t>
            </w:r>
          </w:p>
          <w:p w:rsidR="008927C2" w:rsidRDefault="008927C2" w:rsidP="00F55256">
            <w:pPr>
              <w:jc w:val="center"/>
            </w:pPr>
            <w:r>
              <w:t>5.</w:t>
            </w:r>
          </w:p>
        </w:tc>
        <w:tc>
          <w:tcPr>
            <w:tcW w:w="1686" w:type="dxa"/>
          </w:tcPr>
          <w:p w:rsidR="008927C2" w:rsidRDefault="008927C2" w:rsidP="001F24AE">
            <w:r>
              <w:t>Dinamika i vrijeme nabave</w:t>
            </w:r>
          </w:p>
          <w:p w:rsidR="008927C2" w:rsidRDefault="008927C2" w:rsidP="00F55256">
            <w:pPr>
              <w:jc w:val="center"/>
            </w:pPr>
            <w:r>
              <w:t>6.</w:t>
            </w:r>
          </w:p>
        </w:tc>
        <w:tc>
          <w:tcPr>
            <w:tcW w:w="2436" w:type="dxa"/>
          </w:tcPr>
          <w:p w:rsidR="008927C2" w:rsidRDefault="008927C2" w:rsidP="001F24AE">
            <w:r>
              <w:t>POSTUPAK I NAČIN NABAVE</w:t>
            </w:r>
          </w:p>
          <w:p w:rsidR="008927C2" w:rsidRDefault="008927C2" w:rsidP="001F24AE"/>
          <w:p w:rsidR="008927C2" w:rsidRDefault="008927C2" w:rsidP="001F24AE"/>
          <w:p w:rsidR="008927C2" w:rsidRDefault="008927C2" w:rsidP="00F55256">
            <w:pPr>
              <w:jc w:val="center"/>
            </w:pPr>
            <w:r>
              <w:t>7.</w:t>
            </w:r>
          </w:p>
        </w:tc>
      </w:tr>
      <w:tr w:rsidR="008927C2" w:rsidTr="008927C2">
        <w:trPr>
          <w:trHeight w:val="299"/>
        </w:trPr>
        <w:tc>
          <w:tcPr>
            <w:tcW w:w="755" w:type="dxa"/>
            <w:shd w:val="clear" w:color="auto" w:fill="BFBFBF" w:themeFill="background1" w:themeFillShade="BF"/>
          </w:tcPr>
          <w:p w:rsidR="008927C2" w:rsidRPr="00F04357" w:rsidRDefault="008927C2" w:rsidP="009D6C5A">
            <w:pPr>
              <w:ind w:hanging="426"/>
              <w:rPr>
                <w:color w:val="A6A6A6" w:themeColor="background1" w:themeShade="A6"/>
                <w:highlight w:val="lightGray"/>
              </w:rPr>
            </w:pPr>
            <w:r w:rsidRPr="00F04357">
              <w:rPr>
                <w:color w:val="A6A6A6" w:themeColor="background1" w:themeShade="A6"/>
                <w:highlight w:val="lightGray"/>
              </w:rPr>
              <w:t>1.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8927C2" w:rsidRPr="00F04357" w:rsidRDefault="008927C2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8927C2" w:rsidRPr="00F04357" w:rsidRDefault="008927C2" w:rsidP="001F24AE">
            <w:pPr>
              <w:rPr>
                <w:b/>
                <w:color w:val="A6A6A6" w:themeColor="background1" w:themeShade="A6"/>
                <w:highlight w:val="lightGray"/>
              </w:rPr>
            </w:pPr>
          </w:p>
        </w:tc>
        <w:tc>
          <w:tcPr>
            <w:tcW w:w="3369" w:type="dxa"/>
            <w:shd w:val="clear" w:color="auto" w:fill="BFBFBF" w:themeFill="background1" w:themeFillShade="BF"/>
          </w:tcPr>
          <w:p w:rsidR="008927C2" w:rsidRPr="00F04357" w:rsidRDefault="008927C2" w:rsidP="001F24AE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>MATERIJALNI RASHODI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8927C2" w:rsidRPr="00F04357" w:rsidRDefault="008927C2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:rsidR="008927C2" w:rsidRPr="00BF539B" w:rsidRDefault="008927C2" w:rsidP="001F24AE">
            <w:pPr>
              <w:rPr>
                <w:b/>
                <w:color w:val="A6A6A6" w:themeColor="background1" w:themeShade="A6"/>
                <w:highlight w:val="lightGray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:rsidR="008927C2" w:rsidRPr="00F04357" w:rsidRDefault="008927C2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8927C2" w:rsidP="000C43E8">
            <w:pPr>
              <w:jc w:val="center"/>
            </w:pPr>
            <w:r>
              <w:t>1.</w:t>
            </w:r>
          </w:p>
        </w:tc>
        <w:tc>
          <w:tcPr>
            <w:tcW w:w="1452" w:type="dxa"/>
          </w:tcPr>
          <w:p w:rsidR="008927C2" w:rsidRDefault="008927C2" w:rsidP="000C43E8"/>
        </w:tc>
        <w:tc>
          <w:tcPr>
            <w:tcW w:w="909" w:type="dxa"/>
          </w:tcPr>
          <w:p w:rsidR="008927C2" w:rsidRPr="00051FEC" w:rsidRDefault="00446BC6" w:rsidP="000C43E8">
            <w:r>
              <w:t>3221</w:t>
            </w:r>
          </w:p>
        </w:tc>
        <w:tc>
          <w:tcPr>
            <w:tcW w:w="3369" w:type="dxa"/>
          </w:tcPr>
          <w:p w:rsidR="008927C2" w:rsidRPr="00051FEC" w:rsidRDefault="008927C2" w:rsidP="000C43E8">
            <w:r w:rsidRPr="00051FEC">
              <w:t>Uredski materijal</w:t>
            </w:r>
          </w:p>
        </w:tc>
        <w:tc>
          <w:tcPr>
            <w:tcW w:w="1685" w:type="dxa"/>
          </w:tcPr>
          <w:p w:rsidR="008927C2" w:rsidRDefault="00446BC6" w:rsidP="000C43E8">
            <w:pPr>
              <w:jc w:val="center"/>
            </w:pPr>
            <w:r>
              <w:t>7.250</w:t>
            </w:r>
          </w:p>
        </w:tc>
        <w:tc>
          <w:tcPr>
            <w:tcW w:w="1686" w:type="dxa"/>
          </w:tcPr>
          <w:p w:rsidR="008927C2" w:rsidRDefault="00446BC6" w:rsidP="008B6468">
            <w:pPr>
              <w:jc w:val="center"/>
            </w:pPr>
            <w:r>
              <w:t>Tijekom godine i prema potrebi</w:t>
            </w:r>
          </w:p>
        </w:tc>
        <w:tc>
          <w:tcPr>
            <w:tcW w:w="2436" w:type="dxa"/>
          </w:tcPr>
          <w:p w:rsidR="008927C2" w:rsidRDefault="008927C2" w:rsidP="000C43E8">
            <w:r>
              <w:t>Jednostavna nabava</w:t>
            </w:r>
          </w:p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446BC6" w:rsidP="00446BC6">
            <w:pPr>
              <w:jc w:val="center"/>
            </w:pPr>
            <w:r w:rsidRPr="00446BC6">
              <w:t>2.</w:t>
            </w:r>
          </w:p>
        </w:tc>
        <w:tc>
          <w:tcPr>
            <w:tcW w:w="1452" w:type="dxa"/>
          </w:tcPr>
          <w:p w:rsidR="008927C2" w:rsidRDefault="008927C2" w:rsidP="00AA24C4"/>
        </w:tc>
        <w:tc>
          <w:tcPr>
            <w:tcW w:w="909" w:type="dxa"/>
          </w:tcPr>
          <w:p w:rsidR="008927C2" w:rsidRDefault="00446BC6" w:rsidP="00AA24C4">
            <w:r>
              <w:t>3222</w:t>
            </w:r>
          </w:p>
        </w:tc>
        <w:tc>
          <w:tcPr>
            <w:tcW w:w="3369" w:type="dxa"/>
          </w:tcPr>
          <w:p w:rsidR="008927C2" w:rsidRDefault="00AC4043" w:rsidP="00AA24C4">
            <w:r>
              <w:t>Materijal i sirovine</w:t>
            </w:r>
          </w:p>
        </w:tc>
        <w:tc>
          <w:tcPr>
            <w:tcW w:w="1685" w:type="dxa"/>
          </w:tcPr>
          <w:p w:rsidR="008927C2" w:rsidRDefault="00AC4043" w:rsidP="00AA3D2D">
            <w:pPr>
              <w:jc w:val="center"/>
            </w:pPr>
            <w:r>
              <w:t>42.730</w:t>
            </w:r>
          </w:p>
        </w:tc>
        <w:tc>
          <w:tcPr>
            <w:tcW w:w="1686" w:type="dxa"/>
          </w:tcPr>
          <w:p w:rsidR="008927C2" w:rsidRDefault="008927C2" w:rsidP="00AA24C4"/>
        </w:tc>
        <w:tc>
          <w:tcPr>
            <w:tcW w:w="2436" w:type="dxa"/>
          </w:tcPr>
          <w:p w:rsidR="008927C2" w:rsidRDefault="008927C2" w:rsidP="00AA24C4"/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AC4043" w:rsidP="00AA24C4">
            <w:pPr>
              <w:jc w:val="center"/>
            </w:pPr>
            <w:r>
              <w:t>3.</w:t>
            </w:r>
          </w:p>
        </w:tc>
        <w:tc>
          <w:tcPr>
            <w:tcW w:w="1452" w:type="dxa"/>
          </w:tcPr>
          <w:p w:rsidR="008927C2" w:rsidRPr="00C91FFB" w:rsidRDefault="008927C2" w:rsidP="00AA24C4"/>
        </w:tc>
        <w:tc>
          <w:tcPr>
            <w:tcW w:w="909" w:type="dxa"/>
          </w:tcPr>
          <w:p w:rsidR="008927C2" w:rsidRPr="00C91FFB" w:rsidRDefault="00AC4043" w:rsidP="00AA24C4">
            <w:r>
              <w:t>3223</w:t>
            </w:r>
          </w:p>
        </w:tc>
        <w:tc>
          <w:tcPr>
            <w:tcW w:w="3369" w:type="dxa"/>
          </w:tcPr>
          <w:p w:rsidR="008927C2" w:rsidRPr="00C91FFB" w:rsidRDefault="00AC4043" w:rsidP="00AA24C4">
            <w:r>
              <w:t>Energija</w:t>
            </w:r>
          </w:p>
        </w:tc>
        <w:tc>
          <w:tcPr>
            <w:tcW w:w="1685" w:type="dxa"/>
          </w:tcPr>
          <w:p w:rsidR="008927C2" w:rsidRDefault="00AC4043" w:rsidP="00DC2316">
            <w:pPr>
              <w:jc w:val="center"/>
            </w:pPr>
            <w:r>
              <w:t>50.970</w:t>
            </w:r>
          </w:p>
        </w:tc>
        <w:tc>
          <w:tcPr>
            <w:tcW w:w="1686" w:type="dxa"/>
          </w:tcPr>
          <w:p w:rsidR="008927C2" w:rsidRDefault="008927C2" w:rsidP="00AA24C4"/>
        </w:tc>
        <w:tc>
          <w:tcPr>
            <w:tcW w:w="2436" w:type="dxa"/>
          </w:tcPr>
          <w:p w:rsidR="008927C2" w:rsidRDefault="00AC4043" w:rsidP="00AA24C4">
            <w:r>
              <w:t>JN-provodi GU</w:t>
            </w:r>
          </w:p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8927C2" w:rsidP="00AA24C4">
            <w:pPr>
              <w:jc w:val="center"/>
            </w:pPr>
          </w:p>
        </w:tc>
        <w:tc>
          <w:tcPr>
            <w:tcW w:w="1452" w:type="dxa"/>
          </w:tcPr>
          <w:p w:rsidR="008927C2" w:rsidRDefault="008927C2" w:rsidP="00AA24C4"/>
        </w:tc>
        <w:tc>
          <w:tcPr>
            <w:tcW w:w="909" w:type="dxa"/>
          </w:tcPr>
          <w:p w:rsidR="008927C2" w:rsidRPr="005044AA" w:rsidRDefault="008927C2" w:rsidP="00AA24C4"/>
        </w:tc>
        <w:tc>
          <w:tcPr>
            <w:tcW w:w="3369" w:type="dxa"/>
          </w:tcPr>
          <w:p w:rsidR="008927C2" w:rsidRPr="005044AA" w:rsidRDefault="00AC4043" w:rsidP="00AA24C4">
            <w:r>
              <w:t>Energija</w:t>
            </w:r>
          </w:p>
        </w:tc>
        <w:tc>
          <w:tcPr>
            <w:tcW w:w="1685" w:type="dxa"/>
          </w:tcPr>
          <w:p w:rsidR="008927C2" w:rsidRDefault="00AC4043" w:rsidP="00AA3D2D">
            <w:pPr>
              <w:jc w:val="center"/>
            </w:pPr>
            <w:r>
              <w:t>3.000</w:t>
            </w:r>
          </w:p>
        </w:tc>
        <w:tc>
          <w:tcPr>
            <w:tcW w:w="1686" w:type="dxa"/>
          </w:tcPr>
          <w:p w:rsidR="008927C2" w:rsidRDefault="008927C2" w:rsidP="00AA24C4"/>
        </w:tc>
        <w:tc>
          <w:tcPr>
            <w:tcW w:w="2436" w:type="dxa"/>
          </w:tcPr>
          <w:p w:rsidR="008927C2" w:rsidRDefault="00AC4043" w:rsidP="00AA24C4">
            <w:r>
              <w:t>vlastiti</w:t>
            </w:r>
          </w:p>
        </w:tc>
      </w:tr>
      <w:tr w:rsidR="008927C2" w:rsidTr="008927C2">
        <w:trPr>
          <w:trHeight w:val="69"/>
        </w:trPr>
        <w:tc>
          <w:tcPr>
            <w:tcW w:w="755" w:type="dxa"/>
          </w:tcPr>
          <w:p w:rsidR="008927C2" w:rsidRDefault="00C679EE" w:rsidP="00794EFE">
            <w:pPr>
              <w:jc w:val="center"/>
            </w:pPr>
            <w:r>
              <w:t>4.</w:t>
            </w:r>
          </w:p>
        </w:tc>
        <w:tc>
          <w:tcPr>
            <w:tcW w:w="1452" w:type="dxa"/>
          </w:tcPr>
          <w:p w:rsidR="008927C2" w:rsidRDefault="008927C2" w:rsidP="001F24AE"/>
        </w:tc>
        <w:tc>
          <w:tcPr>
            <w:tcW w:w="909" w:type="dxa"/>
          </w:tcPr>
          <w:p w:rsidR="008927C2" w:rsidRDefault="00C679EE" w:rsidP="001F24AE">
            <w:r>
              <w:t>3224</w:t>
            </w:r>
          </w:p>
        </w:tc>
        <w:tc>
          <w:tcPr>
            <w:tcW w:w="3369" w:type="dxa"/>
          </w:tcPr>
          <w:p w:rsidR="008927C2" w:rsidRPr="00C679EE" w:rsidRDefault="00C679EE" w:rsidP="001F24AE">
            <w:r w:rsidRPr="00C679EE">
              <w:t xml:space="preserve">Mat. I dijelovi za </w:t>
            </w:r>
            <w:proofErr w:type="spellStart"/>
            <w:r w:rsidRPr="00C679EE">
              <w:t>tek.inv.održ</w:t>
            </w:r>
            <w:proofErr w:type="spellEnd"/>
            <w:r w:rsidRPr="00C679EE">
              <w:t>.</w:t>
            </w:r>
          </w:p>
        </w:tc>
        <w:tc>
          <w:tcPr>
            <w:tcW w:w="1685" w:type="dxa"/>
          </w:tcPr>
          <w:p w:rsidR="008927C2" w:rsidRDefault="00C679EE" w:rsidP="001868D1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>
              <w:t>.660</w:t>
            </w:r>
          </w:p>
        </w:tc>
        <w:tc>
          <w:tcPr>
            <w:tcW w:w="1686" w:type="dxa"/>
          </w:tcPr>
          <w:p w:rsidR="008927C2" w:rsidRDefault="008927C2" w:rsidP="001F24AE"/>
        </w:tc>
        <w:tc>
          <w:tcPr>
            <w:tcW w:w="2436" w:type="dxa"/>
          </w:tcPr>
          <w:p w:rsidR="008927C2" w:rsidRDefault="00C679EE" w:rsidP="001F24AE">
            <w:r>
              <w:t>Jednostavna nabava</w:t>
            </w:r>
          </w:p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CB539C" w:rsidP="00AA24C4">
            <w:pPr>
              <w:jc w:val="center"/>
            </w:pPr>
            <w:r>
              <w:t>5.</w:t>
            </w:r>
          </w:p>
        </w:tc>
        <w:tc>
          <w:tcPr>
            <w:tcW w:w="1452" w:type="dxa"/>
          </w:tcPr>
          <w:p w:rsidR="008927C2" w:rsidRDefault="008927C2" w:rsidP="00AA24C4"/>
        </w:tc>
        <w:tc>
          <w:tcPr>
            <w:tcW w:w="909" w:type="dxa"/>
          </w:tcPr>
          <w:p w:rsidR="008927C2" w:rsidRDefault="00CB539C" w:rsidP="00AA24C4">
            <w:r>
              <w:t>3225</w:t>
            </w:r>
          </w:p>
        </w:tc>
        <w:tc>
          <w:tcPr>
            <w:tcW w:w="3369" w:type="dxa"/>
          </w:tcPr>
          <w:p w:rsidR="008927C2" w:rsidRDefault="00CB539C" w:rsidP="00AA24C4">
            <w:r>
              <w:t>Sitan inventar i auto gume</w:t>
            </w:r>
          </w:p>
        </w:tc>
        <w:tc>
          <w:tcPr>
            <w:tcW w:w="1685" w:type="dxa"/>
          </w:tcPr>
          <w:p w:rsidR="008927C2" w:rsidRDefault="00CB539C" w:rsidP="00AA3D2D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>
              <w:t>.730</w:t>
            </w:r>
          </w:p>
        </w:tc>
        <w:tc>
          <w:tcPr>
            <w:tcW w:w="1686" w:type="dxa"/>
          </w:tcPr>
          <w:p w:rsidR="008927C2" w:rsidRDefault="008927C2" w:rsidP="00AA24C4"/>
        </w:tc>
        <w:tc>
          <w:tcPr>
            <w:tcW w:w="2436" w:type="dxa"/>
          </w:tcPr>
          <w:p w:rsidR="008927C2" w:rsidRDefault="00CB539C" w:rsidP="00AA24C4">
            <w:r>
              <w:t>Jednostavna nabava</w:t>
            </w:r>
          </w:p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CD2E17" w:rsidP="00AA24C4">
            <w:pPr>
              <w:jc w:val="center"/>
            </w:pPr>
            <w:r>
              <w:t>6.</w:t>
            </w:r>
          </w:p>
        </w:tc>
        <w:tc>
          <w:tcPr>
            <w:tcW w:w="1452" w:type="dxa"/>
          </w:tcPr>
          <w:p w:rsidR="008927C2" w:rsidRPr="005E319B" w:rsidRDefault="008927C2" w:rsidP="00AA24C4"/>
        </w:tc>
        <w:tc>
          <w:tcPr>
            <w:tcW w:w="909" w:type="dxa"/>
          </w:tcPr>
          <w:p w:rsidR="008927C2" w:rsidRPr="005E319B" w:rsidRDefault="00CD2E17" w:rsidP="00AA24C4">
            <w:r>
              <w:t>3227</w:t>
            </w:r>
          </w:p>
        </w:tc>
        <w:tc>
          <w:tcPr>
            <w:tcW w:w="3369" w:type="dxa"/>
          </w:tcPr>
          <w:p w:rsidR="008927C2" w:rsidRPr="005E319B" w:rsidRDefault="00CD2E17" w:rsidP="00AA24C4">
            <w:r>
              <w:t>Službena, radna odjeća i obuća</w:t>
            </w:r>
          </w:p>
        </w:tc>
        <w:tc>
          <w:tcPr>
            <w:tcW w:w="1685" w:type="dxa"/>
          </w:tcPr>
          <w:p w:rsidR="008927C2" w:rsidRDefault="00CD2E17" w:rsidP="00713DAF">
            <w:pPr>
              <w:jc w:val="center"/>
            </w:pPr>
            <w:r>
              <w:t>550</w:t>
            </w:r>
          </w:p>
        </w:tc>
        <w:tc>
          <w:tcPr>
            <w:tcW w:w="1686" w:type="dxa"/>
          </w:tcPr>
          <w:p w:rsidR="008927C2" w:rsidRDefault="008927C2" w:rsidP="00AA24C4"/>
        </w:tc>
        <w:tc>
          <w:tcPr>
            <w:tcW w:w="2436" w:type="dxa"/>
          </w:tcPr>
          <w:p w:rsidR="008927C2" w:rsidRDefault="00CD2E17" w:rsidP="00AA24C4">
            <w:r>
              <w:t>Jednostavna nabava</w:t>
            </w:r>
          </w:p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8927C2" w:rsidP="00AA24C4">
            <w:pPr>
              <w:jc w:val="center"/>
            </w:pPr>
          </w:p>
        </w:tc>
        <w:tc>
          <w:tcPr>
            <w:tcW w:w="1452" w:type="dxa"/>
          </w:tcPr>
          <w:p w:rsidR="008927C2" w:rsidRDefault="008927C2" w:rsidP="00AA24C4"/>
        </w:tc>
        <w:tc>
          <w:tcPr>
            <w:tcW w:w="909" w:type="dxa"/>
          </w:tcPr>
          <w:p w:rsidR="008927C2" w:rsidRDefault="008927C2" w:rsidP="00AA24C4"/>
        </w:tc>
        <w:tc>
          <w:tcPr>
            <w:tcW w:w="3369" w:type="dxa"/>
          </w:tcPr>
          <w:p w:rsidR="008927C2" w:rsidRDefault="008927C2" w:rsidP="00AA24C4"/>
        </w:tc>
        <w:tc>
          <w:tcPr>
            <w:tcW w:w="1685" w:type="dxa"/>
          </w:tcPr>
          <w:p w:rsidR="008927C2" w:rsidRDefault="008927C2" w:rsidP="00AA24C4">
            <w:pPr>
              <w:jc w:val="center"/>
            </w:pPr>
          </w:p>
        </w:tc>
        <w:tc>
          <w:tcPr>
            <w:tcW w:w="1686" w:type="dxa"/>
          </w:tcPr>
          <w:p w:rsidR="008927C2" w:rsidRDefault="008927C2" w:rsidP="00AA24C4"/>
        </w:tc>
        <w:tc>
          <w:tcPr>
            <w:tcW w:w="2436" w:type="dxa"/>
          </w:tcPr>
          <w:p w:rsidR="008927C2" w:rsidRDefault="008927C2" w:rsidP="00AA24C4"/>
        </w:tc>
      </w:tr>
      <w:tr w:rsidR="008927C2" w:rsidTr="008927C2">
        <w:trPr>
          <w:trHeight w:val="353"/>
        </w:trPr>
        <w:tc>
          <w:tcPr>
            <w:tcW w:w="755" w:type="dxa"/>
          </w:tcPr>
          <w:p w:rsidR="008927C2" w:rsidRDefault="008927C2" w:rsidP="00794EFE">
            <w:pPr>
              <w:ind w:hanging="426"/>
              <w:jc w:val="center"/>
            </w:pPr>
          </w:p>
        </w:tc>
        <w:tc>
          <w:tcPr>
            <w:tcW w:w="1452" w:type="dxa"/>
          </w:tcPr>
          <w:p w:rsidR="008927C2" w:rsidRDefault="008927C2" w:rsidP="001F24AE"/>
        </w:tc>
        <w:tc>
          <w:tcPr>
            <w:tcW w:w="909" w:type="dxa"/>
          </w:tcPr>
          <w:p w:rsidR="008927C2" w:rsidRDefault="008927C2" w:rsidP="001F24AE"/>
        </w:tc>
        <w:tc>
          <w:tcPr>
            <w:tcW w:w="3369" w:type="dxa"/>
          </w:tcPr>
          <w:p w:rsidR="008927C2" w:rsidRPr="00220E7E" w:rsidRDefault="00F346AB" w:rsidP="001F24AE">
            <w:pPr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685" w:type="dxa"/>
          </w:tcPr>
          <w:p w:rsidR="008927C2" w:rsidRDefault="008927C2" w:rsidP="001F24AE"/>
        </w:tc>
        <w:tc>
          <w:tcPr>
            <w:tcW w:w="1686" w:type="dxa"/>
          </w:tcPr>
          <w:p w:rsidR="008927C2" w:rsidRDefault="008927C2" w:rsidP="001F24AE"/>
        </w:tc>
        <w:tc>
          <w:tcPr>
            <w:tcW w:w="2436" w:type="dxa"/>
          </w:tcPr>
          <w:p w:rsidR="008927C2" w:rsidRDefault="008927C2" w:rsidP="001F24AE"/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F346AB" w:rsidP="001A6086">
            <w:pPr>
              <w:jc w:val="center"/>
            </w:pPr>
            <w:r>
              <w:t>7.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F346AB" w:rsidP="001A6086">
            <w:r>
              <w:t>3231</w:t>
            </w:r>
          </w:p>
        </w:tc>
        <w:tc>
          <w:tcPr>
            <w:tcW w:w="3369" w:type="dxa"/>
          </w:tcPr>
          <w:p w:rsidR="008927C2" w:rsidRDefault="00F346AB" w:rsidP="001A6086">
            <w:r>
              <w:t>Usluge telefona, pošte i prijevoza</w:t>
            </w:r>
          </w:p>
        </w:tc>
        <w:tc>
          <w:tcPr>
            <w:tcW w:w="1685" w:type="dxa"/>
          </w:tcPr>
          <w:p w:rsidR="008927C2" w:rsidRDefault="00F346AB" w:rsidP="001A6086">
            <w:pPr>
              <w:jc w:val="center"/>
            </w:pPr>
            <w:r>
              <w:t>6.880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F346AB" w:rsidP="001A6086">
            <w:r>
              <w:t>Jednostavna nabava</w:t>
            </w:r>
          </w:p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F346AB" w:rsidP="001A6086">
            <w:pPr>
              <w:jc w:val="center"/>
            </w:pPr>
            <w:r>
              <w:t>8.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F346AB" w:rsidP="007077AE">
            <w:r>
              <w:t>3232</w:t>
            </w:r>
          </w:p>
        </w:tc>
        <w:tc>
          <w:tcPr>
            <w:tcW w:w="3369" w:type="dxa"/>
          </w:tcPr>
          <w:p w:rsidR="008927C2" w:rsidRDefault="00F346AB" w:rsidP="001A6086">
            <w:r>
              <w:t xml:space="preserve">Usluge tek. I </w:t>
            </w:r>
            <w:proofErr w:type="spellStart"/>
            <w:r>
              <w:t>inv.održ</w:t>
            </w:r>
            <w:proofErr w:type="spellEnd"/>
            <w:r>
              <w:t>.</w:t>
            </w:r>
          </w:p>
        </w:tc>
        <w:tc>
          <w:tcPr>
            <w:tcW w:w="1685" w:type="dxa"/>
          </w:tcPr>
          <w:p w:rsidR="008927C2" w:rsidRDefault="00F346AB" w:rsidP="001A6086">
            <w:pPr>
              <w:jc w:val="center"/>
            </w:pPr>
            <w:r>
              <w:t>23.090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F346AB" w:rsidP="001A6086">
            <w:r>
              <w:t>Jednostavna nabava</w:t>
            </w:r>
          </w:p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E3187D" w:rsidP="001A6086">
            <w:pPr>
              <w:jc w:val="center"/>
            </w:pPr>
            <w:r>
              <w:t>9.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E3187D" w:rsidP="001A6086">
            <w:r>
              <w:t>3233</w:t>
            </w:r>
          </w:p>
        </w:tc>
        <w:tc>
          <w:tcPr>
            <w:tcW w:w="3369" w:type="dxa"/>
          </w:tcPr>
          <w:p w:rsidR="008927C2" w:rsidRDefault="00E3187D" w:rsidP="001A6086">
            <w:r>
              <w:t>Usluge promidžbe i informiranja</w:t>
            </w:r>
          </w:p>
        </w:tc>
        <w:tc>
          <w:tcPr>
            <w:tcW w:w="1685" w:type="dxa"/>
          </w:tcPr>
          <w:p w:rsidR="008927C2" w:rsidRDefault="00E3187D" w:rsidP="007077AE">
            <w:pPr>
              <w:jc w:val="center"/>
            </w:pPr>
            <w:r>
              <w:t>270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E3187D" w:rsidP="001A6086">
            <w:r w:rsidRPr="00E3187D">
              <w:t>Jednostavna nabava</w:t>
            </w:r>
          </w:p>
        </w:tc>
      </w:tr>
      <w:tr w:rsidR="008927C2" w:rsidTr="008927C2">
        <w:trPr>
          <w:trHeight w:val="539"/>
        </w:trPr>
        <w:tc>
          <w:tcPr>
            <w:tcW w:w="755" w:type="dxa"/>
          </w:tcPr>
          <w:p w:rsidR="008927C2" w:rsidRDefault="00D250F8" w:rsidP="001A6086">
            <w:pPr>
              <w:jc w:val="center"/>
            </w:pPr>
            <w:r>
              <w:t>10.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D250F8" w:rsidP="001A6086">
            <w:r>
              <w:t>3234</w:t>
            </w:r>
          </w:p>
        </w:tc>
        <w:tc>
          <w:tcPr>
            <w:tcW w:w="3369" w:type="dxa"/>
          </w:tcPr>
          <w:p w:rsidR="008927C2" w:rsidRDefault="00D250F8" w:rsidP="001A6086">
            <w:r>
              <w:t>Komunalne usluge</w:t>
            </w:r>
          </w:p>
        </w:tc>
        <w:tc>
          <w:tcPr>
            <w:tcW w:w="1685" w:type="dxa"/>
          </w:tcPr>
          <w:p w:rsidR="008927C2" w:rsidRDefault="00D250F8" w:rsidP="001A6086">
            <w:pPr>
              <w:jc w:val="center"/>
            </w:pPr>
            <w:r>
              <w:t>7.960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D250F8" w:rsidP="001A6086">
            <w:r w:rsidRPr="00D250F8">
              <w:t>Jednostavna nabava</w:t>
            </w:r>
          </w:p>
        </w:tc>
      </w:tr>
      <w:tr w:rsidR="008927C2" w:rsidTr="00B909CE">
        <w:trPr>
          <w:trHeight w:val="425"/>
        </w:trPr>
        <w:tc>
          <w:tcPr>
            <w:tcW w:w="755" w:type="dxa"/>
          </w:tcPr>
          <w:p w:rsidR="008927C2" w:rsidRDefault="00225914" w:rsidP="00794EF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452" w:type="dxa"/>
          </w:tcPr>
          <w:p w:rsidR="008927C2" w:rsidRDefault="008927C2" w:rsidP="001F24AE"/>
        </w:tc>
        <w:tc>
          <w:tcPr>
            <w:tcW w:w="909" w:type="dxa"/>
          </w:tcPr>
          <w:p w:rsidR="008927C2" w:rsidRDefault="00225914" w:rsidP="001F24AE">
            <w:r>
              <w:t>3236</w:t>
            </w:r>
          </w:p>
        </w:tc>
        <w:tc>
          <w:tcPr>
            <w:tcW w:w="3369" w:type="dxa"/>
          </w:tcPr>
          <w:p w:rsidR="008927C2" w:rsidRPr="00225914" w:rsidRDefault="00225914" w:rsidP="00225914">
            <w:r w:rsidRPr="00225914">
              <w:t>Zdravstvene i veterinarske usluge</w:t>
            </w:r>
          </w:p>
        </w:tc>
        <w:tc>
          <w:tcPr>
            <w:tcW w:w="1685" w:type="dxa"/>
          </w:tcPr>
          <w:p w:rsidR="008927C2" w:rsidRDefault="00225914" w:rsidP="00225914">
            <w:pPr>
              <w:jc w:val="center"/>
            </w:pPr>
            <w:r w:rsidRPr="00225914">
              <w:t>2</w:t>
            </w:r>
            <w:r>
              <w:t>.520</w:t>
            </w:r>
          </w:p>
        </w:tc>
        <w:tc>
          <w:tcPr>
            <w:tcW w:w="1686" w:type="dxa"/>
          </w:tcPr>
          <w:p w:rsidR="008927C2" w:rsidRDefault="008927C2" w:rsidP="001F24AE">
            <w:r>
              <w:t>Tijekom godine i prema potrebi</w:t>
            </w:r>
          </w:p>
        </w:tc>
        <w:tc>
          <w:tcPr>
            <w:tcW w:w="2436" w:type="dxa"/>
          </w:tcPr>
          <w:p w:rsidR="008927C2" w:rsidRDefault="00225914" w:rsidP="001F24AE">
            <w:r w:rsidRPr="00225914">
              <w:t>Jednostavna nabava</w:t>
            </w:r>
          </w:p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12.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225914" w:rsidP="001A6086">
            <w:r>
              <w:t>3237</w:t>
            </w:r>
          </w:p>
        </w:tc>
        <w:tc>
          <w:tcPr>
            <w:tcW w:w="3369" w:type="dxa"/>
          </w:tcPr>
          <w:p w:rsidR="008927C2" w:rsidRDefault="00225914" w:rsidP="001A6086">
            <w:r>
              <w:t>Intelektualne i osobne usluge</w:t>
            </w:r>
          </w:p>
        </w:tc>
        <w:tc>
          <w:tcPr>
            <w:tcW w:w="1685" w:type="dxa"/>
          </w:tcPr>
          <w:p w:rsidR="008927C2" w:rsidRDefault="00225914" w:rsidP="00E4334D">
            <w:pPr>
              <w:jc w:val="center"/>
            </w:pPr>
            <w:r>
              <w:t>1.460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13.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225914" w:rsidP="001A6086">
            <w:r>
              <w:t>3238</w:t>
            </w:r>
          </w:p>
        </w:tc>
        <w:tc>
          <w:tcPr>
            <w:tcW w:w="3369" w:type="dxa"/>
          </w:tcPr>
          <w:p w:rsidR="008927C2" w:rsidRDefault="00225914" w:rsidP="001A6086">
            <w:r>
              <w:t>Računalne usluge</w:t>
            </w:r>
          </w:p>
        </w:tc>
        <w:tc>
          <w:tcPr>
            <w:tcW w:w="1685" w:type="dxa"/>
          </w:tcPr>
          <w:p w:rsidR="008927C2" w:rsidRDefault="00225914" w:rsidP="001A6086">
            <w:pPr>
              <w:jc w:val="center"/>
            </w:pPr>
            <w:r>
              <w:t>5.210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BB3B9A">
        <w:trPr>
          <w:trHeight w:val="299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14.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BB3B9A" w:rsidP="001A6086">
            <w:r>
              <w:t>3239</w:t>
            </w:r>
          </w:p>
        </w:tc>
        <w:tc>
          <w:tcPr>
            <w:tcW w:w="3369" w:type="dxa"/>
          </w:tcPr>
          <w:p w:rsidR="008927C2" w:rsidRDefault="00BB3B9A" w:rsidP="001A6086">
            <w:r>
              <w:t>Ostale usluge</w:t>
            </w:r>
          </w:p>
        </w:tc>
        <w:tc>
          <w:tcPr>
            <w:tcW w:w="1685" w:type="dxa"/>
          </w:tcPr>
          <w:p w:rsidR="008927C2" w:rsidRDefault="00BB3B9A" w:rsidP="001A6086">
            <w:pPr>
              <w:jc w:val="center"/>
            </w:pPr>
            <w:r>
              <w:t>1.340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15.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BB3B9A" w:rsidP="001A6086">
            <w:r>
              <w:t>3292</w:t>
            </w:r>
          </w:p>
        </w:tc>
        <w:tc>
          <w:tcPr>
            <w:tcW w:w="3369" w:type="dxa"/>
          </w:tcPr>
          <w:p w:rsidR="008927C2" w:rsidRDefault="00BB3B9A" w:rsidP="001A6086">
            <w:r>
              <w:t>Premije osiguranja</w:t>
            </w:r>
          </w:p>
        </w:tc>
        <w:tc>
          <w:tcPr>
            <w:tcW w:w="1685" w:type="dxa"/>
          </w:tcPr>
          <w:p w:rsidR="008927C2" w:rsidRDefault="00BB3B9A" w:rsidP="00E95B67">
            <w:pPr>
              <w:jc w:val="center"/>
            </w:pPr>
            <w:r>
              <w:t>1.060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16.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BB3B9A" w:rsidP="001A6086">
            <w:r>
              <w:t>3293</w:t>
            </w:r>
          </w:p>
        </w:tc>
        <w:tc>
          <w:tcPr>
            <w:tcW w:w="3369" w:type="dxa"/>
          </w:tcPr>
          <w:p w:rsidR="008927C2" w:rsidRDefault="00BB3B9A" w:rsidP="001A6086">
            <w:r>
              <w:t>Reprezentacija</w:t>
            </w:r>
          </w:p>
        </w:tc>
        <w:tc>
          <w:tcPr>
            <w:tcW w:w="1685" w:type="dxa"/>
          </w:tcPr>
          <w:p w:rsidR="008927C2" w:rsidRDefault="00BB3B9A" w:rsidP="00E4334D">
            <w:pPr>
              <w:jc w:val="center"/>
            </w:pPr>
            <w:r>
              <w:t>270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17.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BB3B9A" w:rsidP="001A6086">
            <w:r>
              <w:t>3294</w:t>
            </w:r>
          </w:p>
        </w:tc>
        <w:tc>
          <w:tcPr>
            <w:tcW w:w="3369" w:type="dxa"/>
          </w:tcPr>
          <w:p w:rsidR="008927C2" w:rsidRDefault="00BB3B9A" w:rsidP="001A6086">
            <w:r>
              <w:t>Članarine  norme</w:t>
            </w:r>
          </w:p>
        </w:tc>
        <w:tc>
          <w:tcPr>
            <w:tcW w:w="1685" w:type="dxa"/>
          </w:tcPr>
          <w:p w:rsidR="008927C2" w:rsidRDefault="00BB3B9A" w:rsidP="001A6086">
            <w:pPr>
              <w:jc w:val="center"/>
            </w:pPr>
            <w:r>
              <w:t>540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18.</w:t>
            </w:r>
          </w:p>
        </w:tc>
        <w:tc>
          <w:tcPr>
            <w:tcW w:w="1452" w:type="dxa"/>
          </w:tcPr>
          <w:p w:rsidR="008927C2" w:rsidRPr="00D812DF" w:rsidRDefault="008927C2" w:rsidP="001A6086"/>
        </w:tc>
        <w:tc>
          <w:tcPr>
            <w:tcW w:w="909" w:type="dxa"/>
          </w:tcPr>
          <w:p w:rsidR="008927C2" w:rsidRPr="00D812DF" w:rsidRDefault="00BB3B9A" w:rsidP="001A6086">
            <w:r>
              <w:t>3295</w:t>
            </w:r>
          </w:p>
        </w:tc>
        <w:tc>
          <w:tcPr>
            <w:tcW w:w="3369" w:type="dxa"/>
          </w:tcPr>
          <w:p w:rsidR="008927C2" w:rsidRPr="00D812DF" w:rsidRDefault="00BB3B9A" w:rsidP="001A6086">
            <w:r>
              <w:t>Pristojbe i naknade</w:t>
            </w:r>
          </w:p>
        </w:tc>
        <w:tc>
          <w:tcPr>
            <w:tcW w:w="1685" w:type="dxa"/>
          </w:tcPr>
          <w:p w:rsidR="008927C2" w:rsidRDefault="00BB3B9A" w:rsidP="001A6086">
            <w:pPr>
              <w:jc w:val="center"/>
            </w:pPr>
            <w:r>
              <w:t>410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177"/>
        </w:trPr>
        <w:tc>
          <w:tcPr>
            <w:tcW w:w="755" w:type="dxa"/>
          </w:tcPr>
          <w:p w:rsidR="008927C2" w:rsidRDefault="008927C2" w:rsidP="001A6086">
            <w:pPr>
              <w:jc w:val="center"/>
            </w:pPr>
            <w:r>
              <w:t>19.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BB3B9A" w:rsidP="001A6086">
            <w:r>
              <w:t>3299</w:t>
            </w:r>
          </w:p>
        </w:tc>
        <w:tc>
          <w:tcPr>
            <w:tcW w:w="3369" w:type="dxa"/>
          </w:tcPr>
          <w:p w:rsidR="008927C2" w:rsidRDefault="00BB3B9A" w:rsidP="001A6086">
            <w:r>
              <w:t xml:space="preserve">Ostali nespomenuti rashodi </w:t>
            </w:r>
            <w:proofErr w:type="spellStart"/>
            <w:r>
              <w:t>posl</w:t>
            </w:r>
            <w:proofErr w:type="spellEnd"/>
            <w:r>
              <w:t>.</w:t>
            </w:r>
          </w:p>
        </w:tc>
        <w:tc>
          <w:tcPr>
            <w:tcW w:w="1685" w:type="dxa"/>
          </w:tcPr>
          <w:p w:rsidR="008927C2" w:rsidRDefault="00BB3B9A" w:rsidP="00163017">
            <w:pPr>
              <w:jc w:val="center"/>
            </w:pPr>
            <w:r>
              <w:t>7.040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8927C2" w:rsidP="00D6754C">
            <w:pPr>
              <w:jc w:val="center"/>
            </w:pPr>
            <w:r>
              <w:t>20.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BB3B9A" w:rsidP="001A6086">
            <w:r>
              <w:t>3431</w:t>
            </w:r>
          </w:p>
        </w:tc>
        <w:tc>
          <w:tcPr>
            <w:tcW w:w="3369" w:type="dxa"/>
          </w:tcPr>
          <w:p w:rsidR="008927C2" w:rsidRDefault="00BB3B9A" w:rsidP="001A6086">
            <w:r>
              <w:t>Bankarske usluge i usluge platnog</w:t>
            </w:r>
          </w:p>
        </w:tc>
        <w:tc>
          <w:tcPr>
            <w:tcW w:w="1685" w:type="dxa"/>
          </w:tcPr>
          <w:p w:rsidR="008927C2" w:rsidRDefault="00BB3B9A" w:rsidP="001A6086">
            <w:pPr>
              <w:jc w:val="center"/>
            </w:pPr>
            <w:r>
              <w:t>680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254"/>
        </w:trPr>
        <w:tc>
          <w:tcPr>
            <w:tcW w:w="755" w:type="dxa"/>
          </w:tcPr>
          <w:p w:rsidR="008927C2" w:rsidRDefault="008927C2" w:rsidP="00D6754C">
            <w:pPr>
              <w:jc w:val="center"/>
            </w:pPr>
            <w:r>
              <w:t>21.</w:t>
            </w:r>
          </w:p>
        </w:tc>
        <w:tc>
          <w:tcPr>
            <w:tcW w:w="1452" w:type="dxa"/>
          </w:tcPr>
          <w:p w:rsidR="008927C2" w:rsidRPr="00223480" w:rsidRDefault="008927C2" w:rsidP="001A6086">
            <w:pPr>
              <w:rPr>
                <w:b/>
              </w:rPr>
            </w:pPr>
          </w:p>
        </w:tc>
        <w:tc>
          <w:tcPr>
            <w:tcW w:w="909" w:type="dxa"/>
          </w:tcPr>
          <w:p w:rsidR="008927C2" w:rsidRPr="00BA33EB" w:rsidRDefault="00BB3B9A" w:rsidP="001A6086">
            <w:r>
              <w:t>3433</w:t>
            </w:r>
          </w:p>
        </w:tc>
        <w:tc>
          <w:tcPr>
            <w:tcW w:w="3369" w:type="dxa"/>
          </w:tcPr>
          <w:p w:rsidR="008927C2" w:rsidRPr="00BA33EB" w:rsidRDefault="006B7A4D" w:rsidP="001A6086">
            <w:r>
              <w:t>Zatezne kamate</w:t>
            </w:r>
          </w:p>
        </w:tc>
        <w:tc>
          <w:tcPr>
            <w:tcW w:w="1685" w:type="dxa"/>
          </w:tcPr>
          <w:p w:rsidR="008927C2" w:rsidRDefault="006B7A4D" w:rsidP="001A6086">
            <w:pPr>
              <w:jc w:val="center"/>
            </w:pPr>
            <w:r>
              <w:t>410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6B7A4D">
        <w:trPr>
          <w:trHeight w:val="174"/>
        </w:trPr>
        <w:tc>
          <w:tcPr>
            <w:tcW w:w="755" w:type="dxa"/>
          </w:tcPr>
          <w:p w:rsidR="008927C2" w:rsidRDefault="008927C2" w:rsidP="00D6754C">
            <w:pPr>
              <w:jc w:val="center"/>
            </w:pPr>
            <w:r>
              <w:t>22.</w:t>
            </w:r>
          </w:p>
        </w:tc>
        <w:tc>
          <w:tcPr>
            <w:tcW w:w="1452" w:type="dxa"/>
          </w:tcPr>
          <w:p w:rsidR="008927C2" w:rsidRDefault="008927C2" w:rsidP="001A6086"/>
        </w:tc>
        <w:tc>
          <w:tcPr>
            <w:tcW w:w="909" w:type="dxa"/>
          </w:tcPr>
          <w:p w:rsidR="008927C2" w:rsidRDefault="006B7A4D" w:rsidP="001A6086">
            <w:r>
              <w:t>3434</w:t>
            </w:r>
          </w:p>
        </w:tc>
        <w:tc>
          <w:tcPr>
            <w:tcW w:w="3369" w:type="dxa"/>
          </w:tcPr>
          <w:p w:rsidR="008927C2" w:rsidRDefault="006B7A4D" w:rsidP="001A6086">
            <w:r>
              <w:t xml:space="preserve">Ostali nespomenuti </w:t>
            </w:r>
            <w:proofErr w:type="spellStart"/>
            <w:r>
              <w:t>financ.rashodi</w:t>
            </w:r>
            <w:proofErr w:type="spellEnd"/>
          </w:p>
        </w:tc>
        <w:tc>
          <w:tcPr>
            <w:tcW w:w="1685" w:type="dxa"/>
          </w:tcPr>
          <w:p w:rsidR="008927C2" w:rsidRDefault="006B7A4D" w:rsidP="001A6086">
            <w:pPr>
              <w:jc w:val="center"/>
            </w:pPr>
            <w:r>
              <w:t>410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/>
        </w:tc>
      </w:tr>
      <w:tr w:rsidR="008927C2" w:rsidTr="008927C2">
        <w:trPr>
          <w:trHeight w:val="539"/>
        </w:trPr>
        <w:tc>
          <w:tcPr>
            <w:tcW w:w="755" w:type="dxa"/>
          </w:tcPr>
          <w:p w:rsidR="008927C2" w:rsidRDefault="008927C2" w:rsidP="00B53AF5">
            <w:pPr>
              <w:jc w:val="center"/>
            </w:pPr>
          </w:p>
        </w:tc>
        <w:tc>
          <w:tcPr>
            <w:tcW w:w="1452" w:type="dxa"/>
          </w:tcPr>
          <w:p w:rsidR="008927C2" w:rsidRDefault="008927C2" w:rsidP="001F24AE"/>
        </w:tc>
        <w:tc>
          <w:tcPr>
            <w:tcW w:w="909" w:type="dxa"/>
          </w:tcPr>
          <w:p w:rsidR="008927C2" w:rsidRDefault="008927C2" w:rsidP="001F24AE"/>
        </w:tc>
        <w:tc>
          <w:tcPr>
            <w:tcW w:w="3369" w:type="dxa"/>
          </w:tcPr>
          <w:p w:rsidR="008927C2" w:rsidRPr="008A2968" w:rsidRDefault="008927C2" w:rsidP="001F24AE">
            <w:pPr>
              <w:rPr>
                <w:b/>
              </w:rPr>
            </w:pPr>
            <w:r w:rsidRPr="008A2968">
              <w:rPr>
                <w:b/>
              </w:rPr>
              <w:t>RASHODI ZA NABAVU PROIZV.DUG. IMOVINE</w:t>
            </w:r>
          </w:p>
        </w:tc>
        <w:tc>
          <w:tcPr>
            <w:tcW w:w="1685" w:type="dxa"/>
          </w:tcPr>
          <w:p w:rsidR="008927C2" w:rsidRPr="00C82533" w:rsidRDefault="008927C2" w:rsidP="001F24AE">
            <w:pPr>
              <w:rPr>
                <w:b/>
              </w:rPr>
            </w:pPr>
          </w:p>
        </w:tc>
        <w:tc>
          <w:tcPr>
            <w:tcW w:w="1686" w:type="dxa"/>
          </w:tcPr>
          <w:p w:rsidR="008927C2" w:rsidRDefault="008927C2" w:rsidP="001F24AE">
            <w:r>
              <w:t>Tijekom godine i prema potrebi</w:t>
            </w:r>
          </w:p>
        </w:tc>
        <w:tc>
          <w:tcPr>
            <w:tcW w:w="2436" w:type="dxa"/>
          </w:tcPr>
          <w:p w:rsidR="008927C2" w:rsidRDefault="008927C2" w:rsidP="001F24AE"/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5B4DE7" w:rsidP="00952DB0">
            <w:pPr>
              <w:jc w:val="center"/>
            </w:pPr>
            <w:r>
              <w:t>23.</w:t>
            </w:r>
          </w:p>
        </w:tc>
        <w:tc>
          <w:tcPr>
            <w:tcW w:w="1452" w:type="dxa"/>
          </w:tcPr>
          <w:p w:rsidR="008927C2" w:rsidRPr="005C326A" w:rsidRDefault="008927C2" w:rsidP="001A6086"/>
        </w:tc>
        <w:tc>
          <w:tcPr>
            <w:tcW w:w="909" w:type="dxa"/>
          </w:tcPr>
          <w:p w:rsidR="008927C2" w:rsidRPr="005C326A" w:rsidRDefault="008927C2" w:rsidP="001A6086">
            <w:r w:rsidRPr="005C326A">
              <w:t>4241</w:t>
            </w:r>
          </w:p>
        </w:tc>
        <w:tc>
          <w:tcPr>
            <w:tcW w:w="3369" w:type="dxa"/>
          </w:tcPr>
          <w:p w:rsidR="008927C2" w:rsidRPr="005C326A" w:rsidRDefault="008927C2" w:rsidP="001A6086">
            <w:r>
              <w:t>Udžbenici</w:t>
            </w:r>
          </w:p>
        </w:tc>
        <w:tc>
          <w:tcPr>
            <w:tcW w:w="1685" w:type="dxa"/>
          </w:tcPr>
          <w:p w:rsidR="008927C2" w:rsidRDefault="005B4DE7" w:rsidP="00E036D2">
            <w:pPr>
              <w:jc w:val="center"/>
            </w:pPr>
            <w:r>
              <w:t>29.300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>
            <w:r>
              <w:t>Provodi MZO</w:t>
            </w:r>
          </w:p>
        </w:tc>
      </w:tr>
      <w:tr w:rsidR="008927C2" w:rsidTr="008927C2">
        <w:trPr>
          <w:trHeight w:val="269"/>
        </w:trPr>
        <w:tc>
          <w:tcPr>
            <w:tcW w:w="755" w:type="dxa"/>
          </w:tcPr>
          <w:p w:rsidR="008927C2" w:rsidRDefault="005B4DE7" w:rsidP="00952DB0">
            <w:pPr>
              <w:jc w:val="center"/>
            </w:pPr>
            <w:r>
              <w:t>24.</w:t>
            </w:r>
          </w:p>
        </w:tc>
        <w:tc>
          <w:tcPr>
            <w:tcW w:w="1452" w:type="dxa"/>
          </w:tcPr>
          <w:p w:rsidR="008927C2" w:rsidRPr="005C326A" w:rsidRDefault="008927C2" w:rsidP="001A6086"/>
        </w:tc>
        <w:tc>
          <w:tcPr>
            <w:tcW w:w="909" w:type="dxa"/>
          </w:tcPr>
          <w:p w:rsidR="008927C2" w:rsidRPr="005C326A" w:rsidRDefault="008927C2" w:rsidP="005B4DE7">
            <w:r>
              <w:t>42</w:t>
            </w:r>
            <w:r w:rsidR="005B4DE7">
              <w:t>4</w:t>
            </w:r>
            <w:r>
              <w:t>1</w:t>
            </w:r>
          </w:p>
        </w:tc>
        <w:tc>
          <w:tcPr>
            <w:tcW w:w="3369" w:type="dxa"/>
          </w:tcPr>
          <w:p w:rsidR="008927C2" w:rsidRDefault="008927C2" w:rsidP="001A6086">
            <w:r>
              <w:t>Knjige</w:t>
            </w:r>
          </w:p>
        </w:tc>
        <w:tc>
          <w:tcPr>
            <w:tcW w:w="1685" w:type="dxa"/>
          </w:tcPr>
          <w:p w:rsidR="008927C2" w:rsidRDefault="005B4DE7" w:rsidP="005C4271">
            <w:pPr>
              <w:jc w:val="center"/>
            </w:pPr>
            <w:r>
              <w:t>800</w:t>
            </w:r>
          </w:p>
        </w:tc>
        <w:tc>
          <w:tcPr>
            <w:tcW w:w="1686" w:type="dxa"/>
          </w:tcPr>
          <w:p w:rsidR="008927C2" w:rsidRDefault="008927C2" w:rsidP="001A6086"/>
        </w:tc>
        <w:tc>
          <w:tcPr>
            <w:tcW w:w="2436" w:type="dxa"/>
          </w:tcPr>
          <w:p w:rsidR="008927C2" w:rsidRDefault="008927C2" w:rsidP="001A6086">
            <w:r>
              <w:t>Jednostavna nabava</w:t>
            </w:r>
          </w:p>
        </w:tc>
      </w:tr>
      <w:tr w:rsidR="008927C2" w:rsidTr="005B4DE7">
        <w:trPr>
          <w:trHeight w:val="208"/>
        </w:trPr>
        <w:tc>
          <w:tcPr>
            <w:tcW w:w="755" w:type="dxa"/>
          </w:tcPr>
          <w:p w:rsidR="008927C2" w:rsidRDefault="005B4DE7" w:rsidP="00D6754C">
            <w:pPr>
              <w:jc w:val="center"/>
            </w:pPr>
            <w:r>
              <w:t>25.</w:t>
            </w:r>
          </w:p>
        </w:tc>
        <w:tc>
          <w:tcPr>
            <w:tcW w:w="1452" w:type="dxa"/>
          </w:tcPr>
          <w:p w:rsidR="008927C2" w:rsidRDefault="008927C2" w:rsidP="001F24AE"/>
        </w:tc>
        <w:tc>
          <w:tcPr>
            <w:tcW w:w="909" w:type="dxa"/>
          </w:tcPr>
          <w:p w:rsidR="008927C2" w:rsidRPr="005B4DE7" w:rsidRDefault="005B4DE7" w:rsidP="001F24AE">
            <w:r w:rsidRPr="005B4DE7">
              <w:t>4221</w:t>
            </w:r>
          </w:p>
        </w:tc>
        <w:tc>
          <w:tcPr>
            <w:tcW w:w="3369" w:type="dxa"/>
          </w:tcPr>
          <w:p w:rsidR="008927C2" w:rsidRPr="005B4DE7" w:rsidRDefault="005B4DE7" w:rsidP="001F24AE">
            <w:r w:rsidRPr="005B4DE7">
              <w:t>Uredska oprema i namještaj</w:t>
            </w:r>
          </w:p>
        </w:tc>
        <w:tc>
          <w:tcPr>
            <w:tcW w:w="1685" w:type="dxa"/>
          </w:tcPr>
          <w:p w:rsidR="008927C2" w:rsidRPr="00134877" w:rsidRDefault="005B4DE7" w:rsidP="00134877">
            <w:pPr>
              <w:jc w:val="center"/>
            </w:pPr>
            <w:r w:rsidRPr="00134877">
              <w:t>5.420</w:t>
            </w:r>
          </w:p>
        </w:tc>
        <w:tc>
          <w:tcPr>
            <w:tcW w:w="1686" w:type="dxa"/>
          </w:tcPr>
          <w:p w:rsidR="008927C2" w:rsidRDefault="008927C2" w:rsidP="001F24AE"/>
        </w:tc>
        <w:tc>
          <w:tcPr>
            <w:tcW w:w="2436" w:type="dxa"/>
          </w:tcPr>
          <w:p w:rsidR="008927C2" w:rsidRDefault="008927C2" w:rsidP="001F24AE"/>
        </w:tc>
      </w:tr>
    </w:tbl>
    <w:p w:rsidR="008F272F" w:rsidRDefault="008F272F" w:rsidP="00F503D3">
      <w:pPr>
        <w:tabs>
          <w:tab w:val="left" w:pos="12972"/>
        </w:tabs>
        <w:spacing w:after="0" w:line="240" w:lineRule="auto"/>
      </w:pPr>
      <w:bookmarkStart w:id="0" w:name="_GoBack"/>
      <w:bookmarkEnd w:id="0"/>
    </w:p>
    <w:p w:rsidR="008F272F" w:rsidRDefault="008F272F" w:rsidP="00F503D3">
      <w:pPr>
        <w:tabs>
          <w:tab w:val="left" w:pos="12972"/>
        </w:tabs>
        <w:spacing w:after="0" w:line="240" w:lineRule="auto"/>
      </w:pPr>
    </w:p>
    <w:p w:rsidR="001F24AE" w:rsidRDefault="00D7095F" w:rsidP="00F503D3">
      <w:pPr>
        <w:tabs>
          <w:tab w:val="left" w:pos="12972"/>
        </w:tabs>
        <w:spacing w:after="0" w:line="240" w:lineRule="auto"/>
      </w:pPr>
      <w:r>
        <w:t xml:space="preserve">Ravnateljica:                                                                                                                                                                          Predsjednica Školskog odbora: </w:t>
      </w:r>
      <w:r w:rsidR="005D2478">
        <w:t xml:space="preserve">       Branka </w:t>
      </w:r>
      <w:r>
        <w:t xml:space="preserve">Štefok Bojadžija, </w:t>
      </w:r>
      <w:proofErr w:type="spellStart"/>
      <w:r>
        <w:t>mr.sci</w:t>
      </w:r>
      <w:proofErr w:type="spellEnd"/>
      <w:r>
        <w:t xml:space="preserve">                                                                                                                                           </w:t>
      </w:r>
      <w:r w:rsidR="00257056">
        <w:t xml:space="preserve">Silvana Forjan, </w:t>
      </w:r>
      <w:proofErr w:type="spellStart"/>
      <w:r w:rsidR="00257056">
        <w:t>uč.hrv.jez</w:t>
      </w:r>
      <w:proofErr w:type="spellEnd"/>
      <w:r w:rsidR="00257056">
        <w:t>.</w:t>
      </w:r>
      <w:r>
        <w:tab/>
      </w:r>
      <w:r w:rsidR="00F503D3">
        <w:tab/>
      </w:r>
    </w:p>
    <w:sectPr w:rsidR="001F24AE" w:rsidSect="009D76F1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E"/>
    <w:rsid w:val="00045909"/>
    <w:rsid w:val="00051FEC"/>
    <w:rsid w:val="000932A3"/>
    <w:rsid w:val="000A350E"/>
    <w:rsid w:val="000C43E8"/>
    <w:rsid w:val="001049E5"/>
    <w:rsid w:val="00134877"/>
    <w:rsid w:val="0013546B"/>
    <w:rsid w:val="00163017"/>
    <w:rsid w:val="00184ADB"/>
    <w:rsid w:val="001868D1"/>
    <w:rsid w:val="001A445B"/>
    <w:rsid w:val="001A6086"/>
    <w:rsid w:val="001E535F"/>
    <w:rsid w:val="001F24AE"/>
    <w:rsid w:val="002029B2"/>
    <w:rsid w:val="0020514B"/>
    <w:rsid w:val="00220E7E"/>
    <w:rsid w:val="00221D89"/>
    <w:rsid w:val="00223480"/>
    <w:rsid w:val="00225914"/>
    <w:rsid w:val="002276D0"/>
    <w:rsid w:val="00243855"/>
    <w:rsid w:val="002530D6"/>
    <w:rsid w:val="00257056"/>
    <w:rsid w:val="00273F6F"/>
    <w:rsid w:val="002A41F4"/>
    <w:rsid w:val="00316CE1"/>
    <w:rsid w:val="003479FA"/>
    <w:rsid w:val="003B75DA"/>
    <w:rsid w:val="003C2073"/>
    <w:rsid w:val="003E14EF"/>
    <w:rsid w:val="004125E9"/>
    <w:rsid w:val="004145A2"/>
    <w:rsid w:val="00421452"/>
    <w:rsid w:val="00446BC6"/>
    <w:rsid w:val="004628F6"/>
    <w:rsid w:val="004920C8"/>
    <w:rsid w:val="004B5770"/>
    <w:rsid w:val="004B60C5"/>
    <w:rsid w:val="0054191B"/>
    <w:rsid w:val="00550608"/>
    <w:rsid w:val="005752F0"/>
    <w:rsid w:val="005921EE"/>
    <w:rsid w:val="005B4DE7"/>
    <w:rsid w:val="005C326A"/>
    <w:rsid w:val="005C4271"/>
    <w:rsid w:val="005D2478"/>
    <w:rsid w:val="005E319B"/>
    <w:rsid w:val="005F2D76"/>
    <w:rsid w:val="00612D28"/>
    <w:rsid w:val="00665BBF"/>
    <w:rsid w:val="00685B55"/>
    <w:rsid w:val="00686CA7"/>
    <w:rsid w:val="006B7A4D"/>
    <w:rsid w:val="006F27CC"/>
    <w:rsid w:val="007077AE"/>
    <w:rsid w:val="00711AE6"/>
    <w:rsid w:val="00713DAF"/>
    <w:rsid w:val="00716910"/>
    <w:rsid w:val="00724BB9"/>
    <w:rsid w:val="007409C1"/>
    <w:rsid w:val="0075208E"/>
    <w:rsid w:val="00771B74"/>
    <w:rsid w:val="00794EFE"/>
    <w:rsid w:val="007A1302"/>
    <w:rsid w:val="007A35E3"/>
    <w:rsid w:val="007A67A0"/>
    <w:rsid w:val="007B6185"/>
    <w:rsid w:val="007B64F8"/>
    <w:rsid w:val="007D5790"/>
    <w:rsid w:val="007D78C7"/>
    <w:rsid w:val="007D7CC1"/>
    <w:rsid w:val="007F0F67"/>
    <w:rsid w:val="00807AAC"/>
    <w:rsid w:val="0081172F"/>
    <w:rsid w:val="00827774"/>
    <w:rsid w:val="008313D8"/>
    <w:rsid w:val="00844481"/>
    <w:rsid w:val="00850AD4"/>
    <w:rsid w:val="00853735"/>
    <w:rsid w:val="008927C2"/>
    <w:rsid w:val="008A2968"/>
    <w:rsid w:val="008B6468"/>
    <w:rsid w:val="008D6505"/>
    <w:rsid w:val="008F0168"/>
    <w:rsid w:val="008F272F"/>
    <w:rsid w:val="00902035"/>
    <w:rsid w:val="00952DB0"/>
    <w:rsid w:val="009566E3"/>
    <w:rsid w:val="00957079"/>
    <w:rsid w:val="009A7FD8"/>
    <w:rsid w:val="009D2BA4"/>
    <w:rsid w:val="009D6C5A"/>
    <w:rsid w:val="009D76F1"/>
    <w:rsid w:val="00A14E29"/>
    <w:rsid w:val="00A5025B"/>
    <w:rsid w:val="00A641AD"/>
    <w:rsid w:val="00A73BB7"/>
    <w:rsid w:val="00A84E72"/>
    <w:rsid w:val="00A927F4"/>
    <w:rsid w:val="00A93321"/>
    <w:rsid w:val="00AA24C4"/>
    <w:rsid w:val="00AA3D2D"/>
    <w:rsid w:val="00AC4043"/>
    <w:rsid w:val="00AF19DB"/>
    <w:rsid w:val="00AF713B"/>
    <w:rsid w:val="00B37F5E"/>
    <w:rsid w:val="00B52C16"/>
    <w:rsid w:val="00B53AF5"/>
    <w:rsid w:val="00B843D4"/>
    <w:rsid w:val="00B84BE5"/>
    <w:rsid w:val="00B909CE"/>
    <w:rsid w:val="00B94D40"/>
    <w:rsid w:val="00B971DA"/>
    <w:rsid w:val="00BA33EB"/>
    <w:rsid w:val="00BB3B9A"/>
    <w:rsid w:val="00BB4236"/>
    <w:rsid w:val="00BF5072"/>
    <w:rsid w:val="00BF539B"/>
    <w:rsid w:val="00C017EF"/>
    <w:rsid w:val="00C23008"/>
    <w:rsid w:val="00C346D8"/>
    <w:rsid w:val="00C679EE"/>
    <w:rsid w:val="00C74EC3"/>
    <w:rsid w:val="00C82533"/>
    <w:rsid w:val="00CB539C"/>
    <w:rsid w:val="00CC03B4"/>
    <w:rsid w:val="00CD2379"/>
    <w:rsid w:val="00CD2E17"/>
    <w:rsid w:val="00CE443E"/>
    <w:rsid w:val="00D250F8"/>
    <w:rsid w:val="00D6754C"/>
    <w:rsid w:val="00D7095F"/>
    <w:rsid w:val="00D812DF"/>
    <w:rsid w:val="00D907BF"/>
    <w:rsid w:val="00DB42D4"/>
    <w:rsid w:val="00DC2316"/>
    <w:rsid w:val="00DC41FF"/>
    <w:rsid w:val="00E036D2"/>
    <w:rsid w:val="00E24710"/>
    <w:rsid w:val="00E3187D"/>
    <w:rsid w:val="00E36EC1"/>
    <w:rsid w:val="00E4334D"/>
    <w:rsid w:val="00E44060"/>
    <w:rsid w:val="00E50FCA"/>
    <w:rsid w:val="00E56F81"/>
    <w:rsid w:val="00E95199"/>
    <w:rsid w:val="00E95B67"/>
    <w:rsid w:val="00ED14FB"/>
    <w:rsid w:val="00F04357"/>
    <w:rsid w:val="00F32FFD"/>
    <w:rsid w:val="00F346AB"/>
    <w:rsid w:val="00F44731"/>
    <w:rsid w:val="00F503D3"/>
    <w:rsid w:val="00F514B3"/>
    <w:rsid w:val="00F55256"/>
    <w:rsid w:val="00F75F13"/>
    <w:rsid w:val="00F8791E"/>
    <w:rsid w:val="00FA7B93"/>
    <w:rsid w:val="00FB1E54"/>
    <w:rsid w:val="00FB4500"/>
    <w:rsid w:val="00FE2A06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12EE-86BD-492E-889B-8D5FA72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3664-6D2F-46C4-8C55-D8C9B774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</dc:creator>
  <cp:lastModifiedBy>Nena</cp:lastModifiedBy>
  <cp:revision>54</cp:revision>
  <cp:lastPrinted>2022-12-07T11:05:00Z</cp:lastPrinted>
  <dcterms:created xsi:type="dcterms:W3CDTF">2020-12-07T11:37:00Z</dcterms:created>
  <dcterms:modified xsi:type="dcterms:W3CDTF">2022-12-07T11:05:00Z</dcterms:modified>
</cp:coreProperties>
</file>